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49C46AA" w:rsidR="008A22CF" w:rsidRPr="00FD51AB" w:rsidRDefault="008A22CF" w:rsidP="008A22CF">
      <w:pPr>
        <w:pStyle w:val="3GPPHeader"/>
        <w:spacing w:after="60"/>
      </w:pPr>
      <w:bookmarkStart w:id="0" w:name="_Hlk487029736"/>
      <w:bookmarkEnd w:id="0"/>
      <w:r w:rsidRPr="00D96D6B">
        <w:t>3GPP TSG-RAN WG4</w:t>
      </w:r>
      <w:r w:rsidR="001D4850" w:rsidRPr="00D96D6B">
        <w:t xml:space="preserve"> Meeting</w:t>
      </w:r>
      <w:r w:rsidR="005071CC" w:rsidRPr="00D96D6B">
        <w:t xml:space="preserve"> </w:t>
      </w:r>
      <w:r w:rsidR="005D1E89" w:rsidRPr="00D96D6B">
        <w:t>#</w:t>
      </w:r>
      <w:r w:rsidR="00887E88" w:rsidRPr="00D96D6B">
        <w:t>10</w:t>
      </w:r>
      <w:r w:rsidR="00AD7B7D" w:rsidRPr="00D96D6B">
        <w:t>1</w:t>
      </w:r>
      <w:r w:rsidR="00995F3E" w:rsidRPr="00D96D6B">
        <w:t>-bis</w:t>
      </w:r>
      <w:r w:rsidR="00421E11" w:rsidRPr="00D96D6B">
        <w:t>-e</w:t>
      </w:r>
      <w:r w:rsidR="00421E11" w:rsidRPr="00D96D6B">
        <w:tab/>
      </w:r>
      <w:r w:rsidR="004B60B9" w:rsidRPr="00FD51AB">
        <w:rPr>
          <w:szCs w:val="24"/>
        </w:rPr>
        <w:t>R4-</w:t>
      </w:r>
      <w:r w:rsidR="00216E7B" w:rsidRPr="00FD51AB">
        <w:rPr>
          <w:szCs w:val="24"/>
        </w:rPr>
        <w:t>2</w:t>
      </w:r>
      <w:r w:rsidR="00995F3E" w:rsidRPr="00FD51AB">
        <w:rPr>
          <w:szCs w:val="24"/>
        </w:rPr>
        <w:t>20</w:t>
      </w:r>
      <w:r w:rsidR="00FD51AB" w:rsidRPr="00FD51AB">
        <w:rPr>
          <w:szCs w:val="24"/>
        </w:rPr>
        <w:t>1431</w:t>
      </w:r>
    </w:p>
    <w:p w14:paraId="500197F1" w14:textId="6C3031F3" w:rsidR="005D1E89" w:rsidRPr="00D96D6B" w:rsidRDefault="00757351" w:rsidP="005D1E89">
      <w:pPr>
        <w:pStyle w:val="3GPPHeader"/>
      </w:pPr>
      <w:bookmarkStart w:id="1" w:name="OLE_LINK3"/>
      <w:bookmarkStart w:id="2" w:name="OLE_LINK4"/>
      <w:r w:rsidRPr="00FD51AB">
        <w:t>Electronic Meeting</w:t>
      </w:r>
      <w:r w:rsidR="00526BF8" w:rsidRPr="00FD51AB">
        <w:t xml:space="preserve">, </w:t>
      </w:r>
      <w:r w:rsidR="00995F3E" w:rsidRPr="00FD51AB">
        <w:t>17</w:t>
      </w:r>
      <w:r w:rsidR="00CC4A4A" w:rsidRPr="00FD51AB">
        <w:t xml:space="preserve"> </w:t>
      </w:r>
      <w:r w:rsidR="00526BF8" w:rsidRPr="00FD51AB">
        <w:t xml:space="preserve">– </w:t>
      </w:r>
      <w:r w:rsidR="00995F3E" w:rsidRPr="00FD51AB">
        <w:t>25</w:t>
      </w:r>
      <w:r w:rsidR="005D1E89" w:rsidRPr="00FD51AB">
        <w:t xml:space="preserve"> </w:t>
      </w:r>
      <w:r w:rsidR="00995F3E" w:rsidRPr="00FD51AB">
        <w:t>January</w:t>
      </w:r>
      <w:r w:rsidR="005D1E89" w:rsidRPr="00FD51AB">
        <w:t xml:space="preserve"> 20</w:t>
      </w:r>
      <w:r w:rsidR="00216E7B" w:rsidRPr="00FD51AB">
        <w:t>2</w:t>
      </w:r>
      <w:r w:rsidR="00995F3E" w:rsidRPr="00FD51AB">
        <w:t>2</w:t>
      </w:r>
    </w:p>
    <w:bookmarkEnd w:id="1"/>
    <w:bookmarkEnd w:id="2"/>
    <w:p w14:paraId="65F55581" w14:textId="77777777" w:rsidR="008A22CF" w:rsidRPr="00D96D6B" w:rsidRDefault="008A22CF" w:rsidP="008A22CF">
      <w:pPr>
        <w:pStyle w:val="3GPPHeader"/>
      </w:pPr>
    </w:p>
    <w:p w14:paraId="0FDE225D" w14:textId="3739F547" w:rsidR="008A22CF" w:rsidRPr="00D96D6B" w:rsidRDefault="008A22CF" w:rsidP="008A22CF">
      <w:pPr>
        <w:pStyle w:val="3GPPHeader"/>
        <w:rPr>
          <w:sz w:val="22"/>
        </w:rPr>
      </w:pPr>
      <w:r w:rsidRPr="00D96D6B">
        <w:rPr>
          <w:sz w:val="22"/>
        </w:rPr>
        <w:t>Agenda Item:</w:t>
      </w:r>
      <w:r w:rsidRPr="00D96D6B">
        <w:rPr>
          <w:sz w:val="22"/>
        </w:rPr>
        <w:tab/>
      </w:r>
      <w:r w:rsidR="0086082D">
        <w:rPr>
          <w:sz w:val="22"/>
        </w:rPr>
        <w:t>8.9.5</w:t>
      </w:r>
    </w:p>
    <w:p w14:paraId="57D8FDDC" w14:textId="6E066D94" w:rsidR="008A22CF" w:rsidRPr="00D96D6B" w:rsidRDefault="008A22CF" w:rsidP="008A22CF">
      <w:pPr>
        <w:pStyle w:val="3GPPHeader"/>
        <w:rPr>
          <w:sz w:val="22"/>
        </w:rPr>
      </w:pPr>
      <w:r w:rsidRPr="00D96D6B">
        <w:rPr>
          <w:sz w:val="22"/>
        </w:rPr>
        <w:t>Source:</w:t>
      </w:r>
      <w:r w:rsidRPr="00D96D6B">
        <w:rPr>
          <w:sz w:val="22"/>
        </w:rPr>
        <w:tab/>
        <w:t>Ericsson</w:t>
      </w:r>
    </w:p>
    <w:p w14:paraId="3A8FC3FA" w14:textId="452F81C8" w:rsidR="008A22CF" w:rsidRPr="00D96D6B" w:rsidRDefault="008A22CF" w:rsidP="00DF5A49">
      <w:pPr>
        <w:pStyle w:val="3GPPHeader"/>
        <w:ind w:left="1701" w:hanging="1701"/>
        <w:rPr>
          <w:sz w:val="22"/>
        </w:rPr>
      </w:pPr>
      <w:r w:rsidRPr="00D96D6B">
        <w:rPr>
          <w:sz w:val="22"/>
        </w:rPr>
        <w:t>Title:</w:t>
      </w:r>
      <w:r w:rsidRPr="00D96D6B">
        <w:rPr>
          <w:sz w:val="22"/>
        </w:rPr>
        <w:tab/>
      </w:r>
      <w:r w:rsidR="008E4DA3" w:rsidRPr="00D96D6B">
        <w:rPr>
          <w:sz w:val="22"/>
        </w:rPr>
        <w:t>Introduction of channel quality report table for NB-IoT supporting 16QAM</w:t>
      </w:r>
    </w:p>
    <w:p w14:paraId="385E2C9B" w14:textId="24249078" w:rsidR="008A22CF" w:rsidRPr="00D96D6B" w:rsidRDefault="008A22CF" w:rsidP="008A22CF">
      <w:pPr>
        <w:pStyle w:val="3GPPHeader"/>
        <w:rPr>
          <w:sz w:val="22"/>
        </w:rPr>
      </w:pPr>
      <w:r w:rsidRPr="00D96D6B">
        <w:rPr>
          <w:sz w:val="22"/>
        </w:rPr>
        <w:t>Document for:</w:t>
      </w:r>
      <w:r w:rsidRPr="00D96D6B">
        <w:rPr>
          <w:sz w:val="22"/>
        </w:rPr>
        <w:tab/>
      </w:r>
      <w:r w:rsidR="00FB47A5" w:rsidRPr="00D96D6B">
        <w:rPr>
          <w:sz w:val="22"/>
        </w:rPr>
        <w:t>Discussion</w:t>
      </w:r>
    </w:p>
    <w:p w14:paraId="1DE8240F" w14:textId="05E944EA" w:rsidR="009B01F8" w:rsidRPr="00D96D6B" w:rsidRDefault="009B01F8" w:rsidP="009B01F8">
      <w:pPr>
        <w:pStyle w:val="Heading1"/>
        <w:rPr>
          <w:lang w:val="en-US"/>
        </w:rPr>
      </w:pPr>
      <w:r w:rsidRPr="00D96D6B">
        <w:rPr>
          <w:lang w:val="en-US"/>
        </w:rPr>
        <w:t>1</w:t>
      </w:r>
      <w:r w:rsidRPr="00D96D6B">
        <w:rPr>
          <w:lang w:val="en-US"/>
        </w:rPr>
        <w:tab/>
        <w:t>Introduction</w:t>
      </w:r>
    </w:p>
    <w:p w14:paraId="37A218B4" w14:textId="79D7CE56" w:rsidR="00995F3E" w:rsidRPr="00D6368B" w:rsidRDefault="008E4DA3" w:rsidP="00995F3E">
      <w:r w:rsidRPr="00D6368B">
        <w:t xml:space="preserve">RAN1 agreed </w:t>
      </w:r>
      <w:r w:rsidR="0034689A" w:rsidRPr="00D6368B">
        <w:t xml:space="preserve">with the channel quality reporting table used for NB-IoT UE supporting 16QAM and sent LS to RAN4 </w:t>
      </w:r>
      <w:r w:rsidR="0086082D" w:rsidRPr="00D6368B">
        <w:t xml:space="preserve">to </w:t>
      </w:r>
      <w:r w:rsidR="0034689A" w:rsidRPr="00D6368B">
        <w:t xml:space="preserve">capture the table in RAN4 spec </w:t>
      </w:r>
      <w:r w:rsidR="0034689A" w:rsidRPr="00D96D6B">
        <w:fldChar w:fldCharType="begin"/>
      </w:r>
      <w:r w:rsidR="0034689A" w:rsidRPr="00D6368B">
        <w:instrText xml:space="preserve"> REF _Ref89782205 \r \h </w:instrText>
      </w:r>
      <w:r w:rsidR="0034689A" w:rsidRPr="00D96D6B">
        <w:fldChar w:fldCharType="separate"/>
      </w:r>
      <w:r w:rsidR="0034689A" w:rsidRPr="00D6368B">
        <w:t>[1]</w:t>
      </w:r>
      <w:r w:rsidR="0034689A" w:rsidRPr="00D96D6B">
        <w:fldChar w:fldCharType="end"/>
      </w:r>
      <w:r w:rsidR="0034689A" w:rsidRPr="00D6368B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689A" w:rsidRPr="00D6368B" w14:paraId="3AF9AB7F" w14:textId="77777777" w:rsidTr="0034689A">
        <w:tc>
          <w:tcPr>
            <w:tcW w:w="9629" w:type="dxa"/>
          </w:tcPr>
          <w:p w14:paraId="6D152848" w14:textId="77777777" w:rsidR="0034689A" w:rsidRPr="0012251A" w:rsidRDefault="0034689A" w:rsidP="00995F3E">
            <w:r w:rsidRPr="0012251A">
              <w:t>RAN1 has also endorsed the following table for channel quality reporting in DL for 16-QAM NB-IoT UEs:</w:t>
            </w:r>
          </w:p>
          <w:tbl>
            <w:tblPr>
              <w:tblW w:w="61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9"/>
              <w:gridCol w:w="1147"/>
              <w:gridCol w:w="1118"/>
              <w:gridCol w:w="722"/>
              <w:gridCol w:w="901"/>
              <w:gridCol w:w="970"/>
            </w:tblGrid>
            <w:tr w:rsidR="0034689A" w:rsidRPr="00D6368B" w14:paraId="4725E81A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165F" w14:textId="77777777" w:rsidR="0034689A" w:rsidRPr="00D96D6B" w:rsidRDefault="0034689A" w:rsidP="0034689A">
                  <w:pPr>
                    <w:pStyle w:val="TAH"/>
                    <w:rPr>
                      <w:rFonts w:asciiTheme="minorHAnsi" w:hAnsiTheme="minorHAnsi"/>
                      <w:sz w:val="14"/>
                      <w:szCs w:val="16"/>
                    </w:rPr>
                  </w:pPr>
                  <w:r w:rsidRPr="00D96D6B">
                    <w:rPr>
                      <w:sz w:val="14"/>
                      <w:szCs w:val="16"/>
                    </w:rPr>
                    <w:t>Reported value</w:t>
                  </w:r>
                </w:p>
              </w:tc>
              <w:tc>
                <w:tcPr>
                  <w:tcW w:w="11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2F960" w14:textId="77777777" w:rsidR="0034689A" w:rsidRPr="00D96D6B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D96D6B">
                    <w:rPr>
                      <w:sz w:val="14"/>
                      <w:szCs w:val="16"/>
                    </w:rPr>
                    <w:t>NPDCCH repetition level</w:t>
                  </w:r>
                </w:p>
              </w:tc>
              <w:tc>
                <w:tcPr>
                  <w:tcW w:w="371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45C0EC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NPDSCH transport block</w:t>
                  </w:r>
                </w:p>
                <w:p w14:paraId="4107110D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 xml:space="preserve"> error probability not exceeding 0.1</w:t>
                  </w:r>
                </w:p>
              </w:tc>
            </w:tr>
            <w:tr w:rsidR="0034689A" w:rsidRPr="00D6368B" w14:paraId="6ECF9301" w14:textId="77777777" w:rsidTr="0034689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6191F" w14:textId="77777777" w:rsidR="0034689A" w:rsidRPr="0012251A" w:rsidRDefault="0034689A" w:rsidP="0034689A">
                  <w:pPr>
                    <w:spacing w:after="0" w:line="240" w:lineRule="auto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3E6E69" w14:textId="77777777" w:rsidR="0034689A" w:rsidRPr="0012251A" w:rsidRDefault="0034689A" w:rsidP="0034689A">
                  <w:pPr>
                    <w:spacing w:after="0" w:line="240" w:lineRule="auto"/>
                    <w:rPr>
                      <w:b/>
                      <w:sz w:val="14"/>
                      <w:szCs w:val="16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E9C2B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Modulation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9F848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Code rate x 1024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6DA1D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Repetition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A8365" w14:textId="77777777" w:rsidR="0034689A" w:rsidRPr="0012251A" w:rsidRDefault="0034689A" w:rsidP="0034689A">
                  <w:pPr>
                    <w:pStyle w:val="TAH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Efficiency</w:t>
                  </w:r>
                </w:p>
              </w:tc>
            </w:tr>
            <w:tr w:rsidR="0034689A" w:rsidRPr="00D6368B" w14:paraId="5107FF09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77AFC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noMeasurement</w:t>
                  </w:r>
                  <w:proofErr w:type="spellEnd"/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45E57F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No measurement reporting</w:t>
                  </w:r>
                </w:p>
              </w:tc>
              <w:tc>
                <w:tcPr>
                  <w:tcW w:w="371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820BB6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Out of range</w:t>
                  </w:r>
                </w:p>
              </w:tc>
            </w:tr>
            <w:tr w:rsidR="0034689A" w:rsidRPr="00D6368B" w14:paraId="50929143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FE5C5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-A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AE86D0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6C802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QPSK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3C48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221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733AE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865C60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0.4316</w:t>
                  </w:r>
                </w:p>
              </w:tc>
            </w:tr>
            <w:tr w:rsidR="0034689A" w:rsidRPr="00D6368B" w14:paraId="1FAA60B1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B8EA2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-B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BA7C7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06FB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 xml:space="preserve">QPSK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AA5AAD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280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59C94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4ABAA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0.2737</w:t>
                  </w:r>
                </w:p>
              </w:tc>
            </w:tr>
            <w:tr w:rsidR="0034689A" w:rsidRPr="00D6368B" w14:paraId="46265A7C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C2829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-C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DA023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52021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 xml:space="preserve">QPSK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E5B6B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81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5F202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B22445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0.1579</w:t>
                  </w:r>
                </w:p>
              </w:tc>
            </w:tr>
            <w:tr w:rsidR="0034689A" w:rsidRPr="00D6368B" w14:paraId="6640602E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A24B5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-D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F0F8B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40E8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QPSK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3E3261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81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F64EB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2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6F4F42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0.0789</w:t>
                  </w:r>
                </w:p>
              </w:tc>
            </w:tr>
            <w:tr w:rsidR="0034689A" w:rsidRPr="00D6368B" w14:paraId="69F1F89F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B6B04F" w14:textId="77777777" w:rsidR="0034689A" w:rsidRPr="0012251A" w:rsidRDefault="0034689A" w:rsidP="0034689A">
                  <w:pPr>
                    <w:pStyle w:val="TAC"/>
                    <w:rPr>
                      <w:color w:val="000000"/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color w:val="000000"/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color w:val="000000"/>
                      <w:sz w:val="14"/>
                      <w:szCs w:val="16"/>
                    </w:rPr>
                    <w:t>-E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969A3E" w14:textId="77777777" w:rsidR="0034689A" w:rsidRPr="0012251A" w:rsidRDefault="0034689A" w:rsidP="0034689A">
                  <w:pPr>
                    <w:pStyle w:val="TAC"/>
                    <w:rPr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color w:val="000000"/>
                      <w:sz w:val="14"/>
                      <w:szCs w:val="16"/>
                    </w:rPr>
                    <w:t>16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A82AAC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 xml:space="preserve">QPSK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9BC68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81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3DDD43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4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E3A5D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0.0395</w:t>
                  </w:r>
                </w:p>
              </w:tc>
            </w:tr>
            <w:tr w:rsidR="0034689A" w:rsidRPr="00D6368B" w14:paraId="00EDA969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BC8E7" w14:textId="77777777" w:rsidR="0034689A" w:rsidRPr="0012251A" w:rsidRDefault="0034689A" w:rsidP="0034689A">
                  <w:pPr>
                    <w:pStyle w:val="TAC"/>
                    <w:rPr>
                      <w:color w:val="000000"/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color w:val="000000"/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color w:val="000000"/>
                      <w:sz w:val="14"/>
                      <w:szCs w:val="16"/>
                    </w:rPr>
                    <w:t>-F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6F0ED" w14:textId="77777777" w:rsidR="0034689A" w:rsidRPr="0012251A" w:rsidRDefault="0034689A" w:rsidP="0034689A">
                  <w:pPr>
                    <w:pStyle w:val="TAC"/>
                    <w:rPr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color w:val="000000"/>
                      <w:sz w:val="14"/>
                      <w:szCs w:val="16"/>
                    </w:rPr>
                    <w:t>32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4597FB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QPSK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E44788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81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9913F4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8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9F78E5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color w:val="000000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color w:val="000000"/>
                      <w:sz w:val="14"/>
                      <w:szCs w:val="16"/>
                    </w:rPr>
                    <w:t>0.0198</w:t>
                  </w:r>
                </w:p>
              </w:tc>
            </w:tr>
            <w:tr w:rsidR="0034689A" w:rsidRPr="00D6368B" w14:paraId="4EC0F4D9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88C7CF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-G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62B0B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E4A98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QPSK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D07DF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336.8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7D30EA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CA663C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0.6579</w:t>
                  </w:r>
                </w:p>
              </w:tc>
            </w:tr>
            <w:tr w:rsidR="0034689A" w:rsidRPr="00D6368B" w14:paraId="3EB7F07A" w14:textId="77777777" w:rsidTr="0034689A">
              <w:trPr>
                <w:cantSplit/>
                <w:trHeight w:val="43"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7DF5C8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-H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AE867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27CB9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QPSK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7C61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453.6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B6FDA7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2DCA54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0.8860</w:t>
                  </w:r>
                </w:p>
              </w:tc>
            </w:tr>
            <w:tr w:rsidR="0034689A" w:rsidRPr="00D6368B" w14:paraId="2FADA2E5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914AD1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-I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00D3E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8CAC7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QPSK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82A88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579.4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46F29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943E0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1.1316</w:t>
                  </w:r>
                </w:p>
              </w:tc>
            </w:tr>
            <w:tr w:rsidR="0034689A" w:rsidRPr="00D6368B" w14:paraId="12F6478B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EFFB7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-J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B4D5C3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98237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QPSK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552DE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759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8F52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719F3A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1.4825</w:t>
                  </w:r>
                </w:p>
              </w:tc>
            </w:tr>
            <w:tr w:rsidR="0034689A" w:rsidRPr="00D6368B" w14:paraId="437B0E0E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236050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-K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2951C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F27EB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16QAM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B268F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487.3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2FAAA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726DE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1.9035</w:t>
                  </w:r>
                </w:p>
              </w:tc>
            </w:tr>
            <w:tr w:rsidR="0034689A" w:rsidRPr="00D6368B" w14:paraId="6F4FD491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70F38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-L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6FB2E7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2F46C6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16QAM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AE156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541.2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37E0D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E7A273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2.1140</w:t>
                  </w:r>
                </w:p>
              </w:tc>
            </w:tr>
            <w:tr w:rsidR="0034689A" w:rsidRPr="00D6368B" w14:paraId="32BC0109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AA0C1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-M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16037A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0205C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16QAM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36365F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658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D0C942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5AE49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2.5702</w:t>
                  </w:r>
                </w:p>
              </w:tc>
            </w:tr>
            <w:tr w:rsidR="0034689A" w:rsidRPr="00D6368B" w14:paraId="7ED42FC7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079ED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-N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27A1F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3EF5F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 xml:space="preserve">16QAM 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2EFDF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783.7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90843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EF2C5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3.0614</w:t>
                  </w:r>
                </w:p>
              </w:tc>
            </w:tr>
            <w:tr w:rsidR="0034689A" w:rsidRPr="00D6368B" w14:paraId="5910473C" w14:textId="77777777" w:rsidTr="0034689A">
              <w:trPr>
                <w:cantSplit/>
                <w:jc w:val="center"/>
              </w:trPr>
              <w:tc>
                <w:tcPr>
                  <w:tcW w:w="1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39D8AF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proofErr w:type="spellStart"/>
                  <w:r w:rsidRPr="0012251A">
                    <w:rPr>
                      <w:sz w:val="14"/>
                      <w:szCs w:val="16"/>
                    </w:rPr>
                    <w:t>candidateRep</w:t>
                  </w:r>
                  <w:proofErr w:type="spellEnd"/>
                  <w:r w:rsidRPr="0012251A">
                    <w:rPr>
                      <w:sz w:val="14"/>
                      <w:szCs w:val="16"/>
                    </w:rPr>
                    <w:t>-O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A80ED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0C54A" w14:textId="77777777" w:rsidR="0034689A" w:rsidRPr="0012251A" w:rsidRDefault="0034689A" w:rsidP="0034689A">
                  <w:pPr>
                    <w:pStyle w:val="TAC"/>
                    <w:rPr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16QAM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D5C68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837.6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EE849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1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1FE94" w14:textId="77777777" w:rsidR="0034689A" w:rsidRPr="0012251A" w:rsidRDefault="0034689A" w:rsidP="0034689A">
                  <w:pPr>
                    <w:pStyle w:val="TAC"/>
                    <w:rPr>
                      <w:rFonts w:eastAsia="MS Mincho"/>
                      <w:sz w:val="14"/>
                      <w:szCs w:val="16"/>
                    </w:rPr>
                  </w:pPr>
                  <w:r w:rsidRPr="0012251A">
                    <w:rPr>
                      <w:rFonts w:eastAsia="MS Mincho"/>
                      <w:sz w:val="14"/>
                      <w:szCs w:val="16"/>
                    </w:rPr>
                    <w:t>3.2719</w:t>
                  </w:r>
                </w:p>
              </w:tc>
            </w:tr>
          </w:tbl>
          <w:p w14:paraId="130E1124" w14:textId="77777777" w:rsidR="0034689A" w:rsidRPr="0012251A" w:rsidRDefault="0034689A" w:rsidP="00995F3E"/>
          <w:p w14:paraId="51CCDAFB" w14:textId="1957DE93" w:rsidR="0034689A" w:rsidRPr="0012251A" w:rsidRDefault="0034689A" w:rsidP="00995F3E">
            <w:r w:rsidRPr="0012251A">
              <w:t xml:space="preserve">It is RAN1’s assumption that the channel quality reporting table will be captured in spec by RAN4, and the corresponding </w:t>
            </w:r>
            <w:proofErr w:type="spellStart"/>
            <w:r w:rsidRPr="0012251A">
              <w:t>signalling</w:t>
            </w:r>
            <w:proofErr w:type="spellEnd"/>
            <w:r w:rsidRPr="0012251A">
              <w:t xml:space="preserve"> will be captured in spec by RAN2.</w:t>
            </w:r>
          </w:p>
        </w:tc>
      </w:tr>
    </w:tbl>
    <w:p w14:paraId="77A0BBBD" w14:textId="5B027FE6" w:rsidR="0034689A" w:rsidRPr="0012251A" w:rsidRDefault="0034689A" w:rsidP="00995F3E"/>
    <w:p w14:paraId="09F173DF" w14:textId="6FB90028" w:rsidR="0034689A" w:rsidRPr="0012251A" w:rsidRDefault="0034689A" w:rsidP="00995F3E">
      <w:r w:rsidRPr="0012251A">
        <w:t xml:space="preserve">3GPP has introduced </w:t>
      </w:r>
      <w:r w:rsidR="0086082D" w:rsidRPr="0012251A">
        <w:t xml:space="preserve">the </w:t>
      </w:r>
      <w:r w:rsidRPr="0012251A">
        <w:t>channel quality reporting for NB-IoT UE</w:t>
      </w:r>
      <w:r w:rsidR="0086082D" w:rsidRPr="0012251A">
        <w:t xml:space="preserve"> in </w:t>
      </w:r>
      <w:r w:rsidRPr="0012251A">
        <w:t xml:space="preserve">Rel-14, where UE </w:t>
      </w:r>
      <w:r w:rsidR="00F13CCA">
        <w:t xml:space="preserve">in IDLE mode </w:t>
      </w:r>
      <w:r w:rsidRPr="0012251A">
        <w:t xml:space="preserve">reports the minimum NPDCCH repetition number which corresponds to hypothetical BLER of 1% </w:t>
      </w:r>
      <w:r w:rsidR="00F13CCA">
        <w:t>in</w:t>
      </w:r>
      <w:r w:rsidRPr="0012251A">
        <w:t xml:space="preserve"> MSG3</w:t>
      </w:r>
      <w:r w:rsidR="00F13CCA">
        <w:t xml:space="preserve"> at the random access</w:t>
      </w:r>
      <w:r w:rsidRPr="0012251A">
        <w:t xml:space="preserve">. In Rel-16, UE </w:t>
      </w:r>
      <w:r w:rsidR="00F13CCA">
        <w:t xml:space="preserve">in CONNECTED mode </w:t>
      </w:r>
      <w:r w:rsidRPr="0012251A">
        <w:t xml:space="preserve">can </w:t>
      </w:r>
      <w:r w:rsidR="00F13CCA">
        <w:t xml:space="preserve">also </w:t>
      </w:r>
      <w:r w:rsidRPr="0012251A">
        <w:t xml:space="preserve">report the </w:t>
      </w:r>
      <w:r w:rsidR="00F2662C" w:rsidRPr="0012251A">
        <w:t xml:space="preserve">same </w:t>
      </w:r>
      <w:r w:rsidRPr="0012251A">
        <w:t xml:space="preserve">channel quality with MAC CE. </w:t>
      </w:r>
    </w:p>
    <w:p w14:paraId="35AC81B2" w14:textId="7215230C" w:rsidR="00F2662C" w:rsidRPr="00D6368B" w:rsidRDefault="00F2662C" w:rsidP="00995F3E">
      <w:r w:rsidRPr="0012251A">
        <w:t>Although the agreed table</w:t>
      </w:r>
      <w:r w:rsidR="00F13CCA">
        <w:t xml:space="preserve"> in RAN1</w:t>
      </w:r>
      <w:r w:rsidRPr="0012251A">
        <w:t xml:space="preserve"> is used for reporting the modulation order and coding rate for PDSCH, the reporting framework is based on Rel-14/16 channel quality report, </w:t>
      </w:r>
      <w:r w:rsidR="0086082D" w:rsidRPr="0012251A">
        <w:t xml:space="preserve">and thus </w:t>
      </w:r>
      <w:r w:rsidRPr="0012251A">
        <w:t xml:space="preserve">RAN1 </w:t>
      </w:r>
      <w:r w:rsidR="00B665DF">
        <w:t xml:space="preserve">has </w:t>
      </w:r>
      <w:r w:rsidRPr="00D6368B">
        <w:t>asked RAN4 to</w:t>
      </w:r>
      <w:r w:rsidR="0086082D" w:rsidRPr="00D6368B">
        <w:t xml:space="preserve"> capture</w:t>
      </w:r>
      <w:r w:rsidRPr="00D6368B">
        <w:t xml:space="preserve"> the mapping table in the RAN4 spec</w:t>
      </w:r>
      <w:r w:rsidR="00D6368B">
        <w:t>ification</w:t>
      </w:r>
      <w:r w:rsidRPr="00D6368B">
        <w:t>. Since RAN4 has defined the channel quality mapping table in TS38.133 9.1.22.15, we propose to add the new CQI table in TS38.133 9.1.22.15.</w:t>
      </w:r>
      <w:r w:rsidR="00B61445">
        <w:t xml:space="preserve"> The detailed TP is provided in Appendix. </w:t>
      </w:r>
    </w:p>
    <w:p w14:paraId="4471E388" w14:textId="77777777" w:rsidR="00F2662C" w:rsidRPr="00D6368B" w:rsidRDefault="00F2662C" w:rsidP="00995F3E">
      <w:r w:rsidRPr="00D6368B">
        <w:lastRenderedPageBreak/>
        <w:t xml:space="preserve">Regarding the channel quality reporting requirements, it should be specified in UE demodulation performance part. </w:t>
      </w:r>
    </w:p>
    <w:p w14:paraId="7AF7C630" w14:textId="4694DFC5" w:rsidR="00F2662C" w:rsidRPr="00D6368B" w:rsidRDefault="00F2662C" w:rsidP="00995F3E">
      <w:pPr>
        <w:rPr>
          <w:b/>
          <w:bCs/>
        </w:rPr>
      </w:pPr>
      <w:r w:rsidRPr="00D6368B">
        <w:rPr>
          <w:b/>
          <w:bCs/>
        </w:rPr>
        <w:t>Proposal 1: RAN4 capture the channel quality reporting mapping table for NB-IoT UE supporting 16QAM in TS38.133 9.1.22.15.</w:t>
      </w:r>
    </w:p>
    <w:p w14:paraId="341D7C1C" w14:textId="170D5273" w:rsidR="00F2662C" w:rsidRPr="00D6368B" w:rsidRDefault="00F2662C" w:rsidP="00995F3E">
      <w:pPr>
        <w:rPr>
          <w:b/>
          <w:bCs/>
        </w:rPr>
      </w:pPr>
      <w:r w:rsidRPr="00D6368B">
        <w:rPr>
          <w:b/>
          <w:bCs/>
        </w:rPr>
        <w:t>Proposal 2: RAN4 discuss the CQI reporting requirement</w:t>
      </w:r>
      <w:r w:rsidR="00F13CCA">
        <w:rPr>
          <w:b/>
          <w:bCs/>
        </w:rPr>
        <w:t>s for NB-IoT UE supporting 16QAM</w:t>
      </w:r>
      <w:r w:rsidRPr="00D6368B">
        <w:rPr>
          <w:b/>
          <w:bCs/>
        </w:rPr>
        <w:t xml:space="preserve"> in UE demodulation performance part.  </w:t>
      </w:r>
    </w:p>
    <w:p w14:paraId="302795D4" w14:textId="1C94A355" w:rsidR="00A2187A" w:rsidRPr="00D96D6B" w:rsidRDefault="005A782E" w:rsidP="0034689A">
      <w:pPr>
        <w:pStyle w:val="Heading1"/>
        <w:rPr>
          <w:lang w:val="en-US"/>
        </w:rPr>
      </w:pPr>
      <w:r w:rsidRPr="00D96D6B">
        <w:rPr>
          <w:lang w:val="en-US"/>
        </w:rPr>
        <w:t>References</w:t>
      </w:r>
      <w:bookmarkStart w:id="3" w:name="_Ref16604413"/>
    </w:p>
    <w:p w14:paraId="19387DDF" w14:textId="359EF93F" w:rsidR="00E15C43" w:rsidRPr="00D6368B" w:rsidRDefault="00E15C43" w:rsidP="00995F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9782205"/>
      <w:bookmarkEnd w:id="3"/>
      <w:r w:rsidRPr="00D6368B">
        <w:t>R1-2112971, “LS on channel quality reporting for NB-IoT”, RAN1.</w:t>
      </w:r>
      <w:bookmarkEnd w:id="4"/>
    </w:p>
    <w:p w14:paraId="2ECCC220" w14:textId="017DA49C" w:rsidR="000E2D5F" w:rsidRPr="00D6368B" w:rsidRDefault="000E2D5F" w:rsidP="0034689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C20ACDE" w14:textId="5D8BD3C4" w:rsidR="0034689A" w:rsidRPr="00D96D6B" w:rsidRDefault="0034689A" w:rsidP="0034689A">
      <w:pPr>
        <w:pStyle w:val="Heading1"/>
        <w:rPr>
          <w:lang w:val="en-US"/>
        </w:rPr>
      </w:pPr>
      <w:r w:rsidRPr="00D96D6B">
        <w:rPr>
          <w:lang w:val="en-US"/>
        </w:rPr>
        <w:t>Text proposal to TS36.133</w:t>
      </w:r>
    </w:p>
    <w:p w14:paraId="6AA5C821" w14:textId="79A708C4" w:rsidR="0034689A" w:rsidRPr="00D6368B" w:rsidRDefault="0034689A" w:rsidP="0034689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</w:pPr>
      <w:r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>9.1.</w:t>
      </w:r>
      <w:proofErr w:type="gramStart"/>
      <w:r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>22.xx</w:t>
      </w:r>
      <w:proofErr w:type="gramEnd"/>
      <w:r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ab/>
      </w:r>
      <w:r w:rsidR="00F2662C"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 xml:space="preserve">Channel Quality </w:t>
      </w:r>
      <w:r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>Report Mapping for UE Category NB</w:t>
      </w:r>
      <w:r w:rsidR="00F2662C" w:rsidRPr="00D6368B">
        <w:rPr>
          <w:rFonts w:ascii="Arial" w:eastAsia="Times New Roman" w:hAnsi="Arial" w:cs="Times New Roman"/>
          <w:color w:val="FF0000"/>
          <w:sz w:val="24"/>
          <w:szCs w:val="20"/>
          <w:lang w:eastAsia="zh-CN"/>
        </w:rPr>
        <w:t>2</w:t>
      </w:r>
    </w:p>
    <w:p w14:paraId="74FB9AA3" w14:textId="7E549D98" w:rsidR="0034689A" w:rsidRPr="00D6368B" w:rsidRDefault="0034689A" w:rsidP="0034689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</w:pPr>
      <w:r w:rsidRPr="00D6368B"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  <w:t>Table 9.1.22.</w:t>
      </w:r>
      <w:r w:rsidR="00F2662C" w:rsidRPr="00D6368B"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  <w:t>xx</w:t>
      </w:r>
      <w:r w:rsidRPr="00D6368B"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  <w:t xml:space="preserve">-1: Downlink channel quality measurement report mapping of </w:t>
      </w:r>
      <w:r w:rsidR="00F2662C" w:rsidRPr="00D6368B">
        <w:rPr>
          <w:rFonts w:ascii="Arial" w:eastAsia="Times New Roman" w:hAnsi="Arial" w:cs="Times New Roman"/>
          <w:b/>
          <w:color w:val="FF0000"/>
          <w:sz w:val="20"/>
          <w:szCs w:val="20"/>
          <w:highlight w:val="yellow"/>
          <w:lang w:eastAsia="en-GB"/>
        </w:rPr>
        <w:t>TBD</w:t>
      </w:r>
      <w:r w:rsidRPr="00D6368B">
        <w:rPr>
          <w:rFonts w:ascii="Arial" w:eastAsia="Times New Roman" w:hAnsi="Arial" w:cs="Times New Roman"/>
          <w:b/>
          <w:color w:val="FF0000"/>
          <w:sz w:val="20"/>
          <w:szCs w:val="20"/>
          <w:highlight w:val="yellow"/>
          <w:lang w:eastAsia="en-GB"/>
        </w:rPr>
        <w:t xml:space="preserve"> when </w:t>
      </w:r>
      <w:r w:rsidR="004971BC" w:rsidRPr="00D6368B">
        <w:rPr>
          <w:rFonts w:ascii="Arial" w:eastAsia="Times New Roman" w:hAnsi="Arial" w:cs="Times New Roman"/>
          <w:b/>
          <w:color w:val="FF0000"/>
          <w:sz w:val="20"/>
          <w:szCs w:val="20"/>
          <w:highlight w:val="yellow"/>
          <w:lang w:eastAsia="en-GB"/>
        </w:rPr>
        <w:t>the reception of unicast NPDSCH modulated with 16-QAM</w:t>
      </w:r>
      <w:r w:rsidR="004971BC" w:rsidRPr="00D6368B"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  <w:t xml:space="preserve"> </w:t>
      </w:r>
      <w:r w:rsidRPr="00D6368B">
        <w:rPr>
          <w:rFonts w:ascii="Arial" w:eastAsia="Times New Roman" w:hAnsi="Arial" w:cs="Times New Roman"/>
          <w:b/>
          <w:color w:val="FF0000"/>
          <w:sz w:val="20"/>
          <w:szCs w:val="20"/>
          <w:lang w:eastAsia="en-GB"/>
        </w:rPr>
        <w:t>is supported [7]</w:t>
      </w:r>
    </w:p>
    <w:tbl>
      <w:tblPr>
        <w:tblStyle w:val="TableGrid"/>
        <w:tblW w:w="0" w:type="auto"/>
        <w:tblInd w:w="1361" w:type="dxa"/>
        <w:tblLook w:val="04A0" w:firstRow="1" w:lastRow="0" w:firstColumn="1" w:lastColumn="0" w:noHBand="0" w:noVBand="1"/>
      </w:tblPr>
      <w:tblGrid>
        <w:gridCol w:w="1611"/>
        <w:gridCol w:w="1317"/>
        <w:gridCol w:w="1176"/>
        <w:gridCol w:w="1166"/>
        <w:gridCol w:w="1166"/>
        <w:gridCol w:w="1167"/>
      </w:tblGrid>
      <w:tr w:rsidR="00D96D6B" w:rsidRPr="00D6368B" w14:paraId="56A18AD6" w14:textId="77777777" w:rsidTr="00D96D6B">
        <w:tc>
          <w:tcPr>
            <w:tcW w:w="1611" w:type="dxa"/>
            <w:vMerge w:val="restart"/>
          </w:tcPr>
          <w:p w14:paraId="4D21E38C" w14:textId="551CBCE1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Reported value</w:t>
            </w:r>
          </w:p>
        </w:tc>
        <w:tc>
          <w:tcPr>
            <w:tcW w:w="1037" w:type="dxa"/>
            <w:vMerge w:val="restart"/>
          </w:tcPr>
          <w:p w14:paraId="282342B5" w14:textId="6A34CE39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NPDCCH repetition level</w:t>
            </w:r>
          </w:p>
        </w:tc>
        <w:tc>
          <w:tcPr>
            <w:tcW w:w="4675" w:type="dxa"/>
            <w:gridSpan w:val="4"/>
          </w:tcPr>
          <w:p w14:paraId="15180C6E" w14:textId="23DAE174" w:rsidR="00D96D6B" w:rsidRPr="00D6368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6368B">
              <w:rPr>
                <w:b/>
                <w:bCs/>
                <w:color w:val="FF0000"/>
                <w:lang w:eastAsia="en-GB"/>
              </w:rPr>
              <w:t>NPDSCH transport block error probability not exceeding 0.1</w:t>
            </w:r>
          </w:p>
        </w:tc>
      </w:tr>
      <w:tr w:rsidR="00D96D6B" w:rsidRPr="00D96D6B" w14:paraId="1EBAC636" w14:textId="77777777" w:rsidTr="00D96D6B">
        <w:tc>
          <w:tcPr>
            <w:tcW w:w="1611" w:type="dxa"/>
            <w:vMerge/>
          </w:tcPr>
          <w:p w14:paraId="0E581A66" w14:textId="77777777" w:rsidR="00D96D6B" w:rsidRPr="00D6368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</w:p>
        </w:tc>
        <w:tc>
          <w:tcPr>
            <w:tcW w:w="1037" w:type="dxa"/>
            <w:vMerge/>
          </w:tcPr>
          <w:p w14:paraId="64F968AF" w14:textId="77777777" w:rsidR="00D96D6B" w:rsidRPr="00D6368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</w:p>
        </w:tc>
        <w:tc>
          <w:tcPr>
            <w:tcW w:w="1176" w:type="dxa"/>
          </w:tcPr>
          <w:p w14:paraId="4F31F32A" w14:textId="1E2BA15A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Modulation</w:t>
            </w:r>
          </w:p>
        </w:tc>
        <w:tc>
          <w:tcPr>
            <w:tcW w:w="1166" w:type="dxa"/>
          </w:tcPr>
          <w:p w14:paraId="4A4A7A2F" w14:textId="3E32DE87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Code rate x 1024</w:t>
            </w:r>
          </w:p>
        </w:tc>
        <w:tc>
          <w:tcPr>
            <w:tcW w:w="1166" w:type="dxa"/>
          </w:tcPr>
          <w:p w14:paraId="263E3471" w14:textId="4F0AE507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Repetition</w:t>
            </w:r>
          </w:p>
        </w:tc>
        <w:tc>
          <w:tcPr>
            <w:tcW w:w="1167" w:type="dxa"/>
          </w:tcPr>
          <w:p w14:paraId="3B6EA4F3" w14:textId="2C188891" w:rsidR="00D96D6B" w:rsidRPr="00D96D6B" w:rsidRDefault="00D96D6B" w:rsidP="00F2662C">
            <w:pPr>
              <w:pStyle w:val="TAC"/>
              <w:rPr>
                <w:b/>
                <w:bCs/>
                <w:color w:val="FF0000"/>
                <w:lang w:eastAsia="en-GB"/>
              </w:rPr>
            </w:pPr>
            <w:r w:rsidRPr="00D96D6B">
              <w:rPr>
                <w:b/>
                <w:bCs/>
                <w:color w:val="FF0000"/>
                <w:lang w:eastAsia="en-GB"/>
              </w:rPr>
              <w:t>Efficiency</w:t>
            </w:r>
          </w:p>
        </w:tc>
      </w:tr>
      <w:tr w:rsidR="00D96D6B" w:rsidRPr="00D96D6B" w14:paraId="5E9467FB" w14:textId="77777777" w:rsidTr="00D96D6B">
        <w:tc>
          <w:tcPr>
            <w:tcW w:w="1611" w:type="dxa"/>
          </w:tcPr>
          <w:p w14:paraId="7E52C77A" w14:textId="0BE78FD8" w:rsidR="00D96D6B" w:rsidRPr="00D96D6B" w:rsidRDefault="00D96D6B" w:rsidP="00F2662C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  <w:lang w:eastAsia="en-GB"/>
              </w:rPr>
              <w:t>noMeasurement</w:t>
            </w:r>
          </w:p>
        </w:tc>
        <w:tc>
          <w:tcPr>
            <w:tcW w:w="1037" w:type="dxa"/>
          </w:tcPr>
          <w:p w14:paraId="48BB868F" w14:textId="061ED94C" w:rsidR="00D96D6B" w:rsidRPr="00D96D6B" w:rsidRDefault="00D96D6B" w:rsidP="00F2662C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  <w:lang w:eastAsia="en-GB"/>
              </w:rPr>
              <w:t>No measurement reporting</w:t>
            </w:r>
          </w:p>
        </w:tc>
        <w:tc>
          <w:tcPr>
            <w:tcW w:w="4675" w:type="dxa"/>
            <w:gridSpan w:val="4"/>
          </w:tcPr>
          <w:p w14:paraId="4979BEAA" w14:textId="3F908DB5" w:rsidR="00D96D6B" w:rsidRPr="00D96D6B" w:rsidRDefault="00D96D6B" w:rsidP="00F2662C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  <w:lang w:eastAsia="en-GB"/>
              </w:rPr>
              <w:t>Out of range</w:t>
            </w:r>
          </w:p>
        </w:tc>
      </w:tr>
      <w:tr w:rsidR="00D96D6B" w:rsidRPr="00D96D6B" w14:paraId="03A44691" w14:textId="77777777" w:rsidTr="00D96D6B">
        <w:tc>
          <w:tcPr>
            <w:tcW w:w="1611" w:type="dxa"/>
          </w:tcPr>
          <w:p w14:paraId="7E65FB6B" w14:textId="7AAD18AD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candidateRep-A</w:t>
            </w:r>
          </w:p>
        </w:tc>
        <w:tc>
          <w:tcPr>
            <w:tcW w:w="1037" w:type="dxa"/>
          </w:tcPr>
          <w:p w14:paraId="296B4603" w14:textId="5D989DE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1369AA99" w14:textId="42EFA1A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QPSK</w:t>
            </w:r>
          </w:p>
        </w:tc>
        <w:tc>
          <w:tcPr>
            <w:tcW w:w="1166" w:type="dxa"/>
          </w:tcPr>
          <w:p w14:paraId="57C26A53" w14:textId="7E1A717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221</w:t>
            </w:r>
          </w:p>
        </w:tc>
        <w:tc>
          <w:tcPr>
            <w:tcW w:w="1166" w:type="dxa"/>
          </w:tcPr>
          <w:p w14:paraId="5875DB93" w14:textId="577FD99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3C75860C" w14:textId="5ECB5D5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0.4316</w:t>
            </w:r>
          </w:p>
        </w:tc>
      </w:tr>
      <w:tr w:rsidR="00D96D6B" w:rsidRPr="00D96D6B" w14:paraId="4A5A82FD" w14:textId="77777777" w:rsidTr="00D96D6B">
        <w:tc>
          <w:tcPr>
            <w:tcW w:w="1611" w:type="dxa"/>
          </w:tcPr>
          <w:p w14:paraId="5033D1BC" w14:textId="3AC859CD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candidateRep-B</w:t>
            </w:r>
          </w:p>
        </w:tc>
        <w:tc>
          <w:tcPr>
            <w:tcW w:w="1037" w:type="dxa"/>
          </w:tcPr>
          <w:p w14:paraId="6F0207D0" w14:textId="3329D1B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</w:t>
            </w:r>
          </w:p>
        </w:tc>
        <w:tc>
          <w:tcPr>
            <w:tcW w:w="1176" w:type="dxa"/>
          </w:tcPr>
          <w:p w14:paraId="3BF2B3B1" w14:textId="665FDEFA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QPSK </w:t>
            </w:r>
          </w:p>
        </w:tc>
        <w:tc>
          <w:tcPr>
            <w:tcW w:w="1166" w:type="dxa"/>
          </w:tcPr>
          <w:p w14:paraId="68E47453" w14:textId="06FA1A2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280</w:t>
            </w:r>
          </w:p>
        </w:tc>
        <w:tc>
          <w:tcPr>
            <w:tcW w:w="1166" w:type="dxa"/>
          </w:tcPr>
          <w:p w14:paraId="1F4F8AFE" w14:textId="43CB05C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4993E8E5" w14:textId="5EA90CBD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0.2737</w:t>
            </w:r>
          </w:p>
        </w:tc>
      </w:tr>
      <w:tr w:rsidR="00D96D6B" w:rsidRPr="00D96D6B" w14:paraId="1CE5F5B0" w14:textId="77777777" w:rsidTr="00D96D6B">
        <w:tc>
          <w:tcPr>
            <w:tcW w:w="1611" w:type="dxa"/>
          </w:tcPr>
          <w:p w14:paraId="0D601009" w14:textId="165A950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candidateRep-C</w:t>
            </w:r>
          </w:p>
        </w:tc>
        <w:tc>
          <w:tcPr>
            <w:tcW w:w="1037" w:type="dxa"/>
          </w:tcPr>
          <w:p w14:paraId="3953E0DE" w14:textId="2C13729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4</w:t>
            </w:r>
          </w:p>
        </w:tc>
        <w:tc>
          <w:tcPr>
            <w:tcW w:w="1176" w:type="dxa"/>
          </w:tcPr>
          <w:p w14:paraId="61E675F2" w14:textId="011F4D1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QPSK </w:t>
            </w:r>
          </w:p>
        </w:tc>
        <w:tc>
          <w:tcPr>
            <w:tcW w:w="1166" w:type="dxa"/>
          </w:tcPr>
          <w:p w14:paraId="6147A1D3" w14:textId="28DE37F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81</w:t>
            </w:r>
          </w:p>
        </w:tc>
        <w:tc>
          <w:tcPr>
            <w:tcW w:w="1166" w:type="dxa"/>
          </w:tcPr>
          <w:p w14:paraId="1417FE7C" w14:textId="7015BDD2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778AA4EC" w14:textId="0D20046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0.1579</w:t>
            </w:r>
          </w:p>
        </w:tc>
      </w:tr>
      <w:tr w:rsidR="00D96D6B" w:rsidRPr="00D96D6B" w14:paraId="3A9A9C67" w14:textId="77777777" w:rsidTr="00D96D6B">
        <w:tc>
          <w:tcPr>
            <w:tcW w:w="1611" w:type="dxa"/>
          </w:tcPr>
          <w:p w14:paraId="3D0F0F78" w14:textId="2054F2C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candidateRep-D</w:t>
            </w:r>
          </w:p>
        </w:tc>
        <w:tc>
          <w:tcPr>
            <w:tcW w:w="1037" w:type="dxa"/>
          </w:tcPr>
          <w:p w14:paraId="05D140B8" w14:textId="75F37C1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</w:t>
            </w:r>
          </w:p>
        </w:tc>
        <w:tc>
          <w:tcPr>
            <w:tcW w:w="1176" w:type="dxa"/>
          </w:tcPr>
          <w:p w14:paraId="47AC8951" w14:textId="18EC3B20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QPSK</w:t>
            </w:r>
          </w:p>
        </w:tc>
        <w:tc>
          <w:tcPr>
            <w:tcW w:w="1166" w:type="dxa"/>
          </w:tcPr>
          <w:p w14:paraId="411CC44A" w14:textId="39A4FA1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81</w:t>
            </w:r>
          </w:p>
        </w:tc>
        <w:tc>
          <w:tcPr>
            <w:tcW w:w="1166" w:type="dxa"/>
          </w:tcPr>
          <w:p w14:paraId="07A318E3" w14:textId="091B186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</w:t>
            </w:r>
          </w:p>
        </w:tc>
        <w:tc>
          <w:tcPr>
            <w:tcW w:w="1167" w:type="dxa"/>
          </w:tcPr>
          <w:p w14:paraId="16FE7351" w14:textId="6F84DFC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0.0789</w:t>
            </w:r>
          </w:p>
        </w:tc>
      </w:tr>
      <w:tr w:rsidR="00D96D6B" w:rsidRPr="00D96D6B" w14:paraId="62E668DC" w14:textId="77777777" w:rsidTr="00D96D6B">
        <w:tc>
          <w:tcPr>
            <w:tcW w:w="1611" w:type="dxa"/>
          </w:tcPr>
          <w:p w14:paraId="586EFB2D" w14:textId="578A528D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candidateRep-E</w:t>
            </w:r>
          </w:p>
        </w:tc>
        <w:tc>
          <w:tcPr>
            <w:tcW w:w="1037" w:type="dxa"/>
          </w:tcPr>
          <w:p w14:paraId="34A6CC6F" w14:textId="708DC2F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16</w:t>
            </w:r>
          </w:p>
        </w:tc>
        <w:tc>
          <w:tcPr>
            <w:tcW w:w="1176" w:type="dxa"/>
          </w:tcPr>
          <w:p w14:paraId="7DFD850E" w14:textId="097D4C1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QPSK </w:t>
            </w:r>
          </w:p>
        </w:tc>
        <w:tc>
          <w:tcPr>
            <w:tcW w:w="1166" w:type="dxa"/>
          </w:tcPr>
          <w:p w14:paraId="01E655E9" w14:textId="26DD81A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81</w:t>
            </w:r>
          </w:p>
        </w:tc>
        <w:tc>
          <w:tcPr>
            <w:tcW w:w="1166" w:type="dxa"/>
          </w:tcPr>
          <w:p w14:paraId="7C7A8DCE" w14:textId="1AC38EF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4</w:t>
            </w:r>
          </w:p>
        </w:tc>
        <w:tc>
          <w:tcPr>
            <w:tcW w:w="1167" w:type="dxa"/>
          </w:tcPr>
          <w:p w14:paraId="049F0098" w14:textId="5B50E63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0.0395</w:t>
            </w:r>
          </w:p>
        </w:tc>
      </w:tr>
      <w:tr w:rsidR="00D96D6B" w:rsidRPr="00D96D6B" w14:paraId="6B1E9BB0" w14:textId="77777777" w:rsidTr="00D96D6B">
        <w:tc>
          <w:tcPr>
            <w:tcW w:w="1611" w:type="dxa"/>
          </w:tcPr>
          <w:p w14:paraId="71C41E9E" w14:textId="499C73D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candidateRep-F</w:t>
            </w:r>
          </w:p>
        </w:tc>
        <w:tc>
          <w:tcPr>
            <w:tcW w:w="1037" w:type="dxa"/>
          </w:tcPr>
          <w:p w14:paraId="0BD784FE" w14:textId="1214F139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32</w:t>
            </w:r>
          </w:p>
        </w:tc>
        <w:tc>
          <w:tcPr>
            <w:tcW w:w="1176" w:type="dxa"/>
          </w:tcPr>
          <w:p w14:paraId="6615C5D5" w14:textId="4876E3AF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QPSK</w:t>
            </w:r>
          </w:p>
        </w:tc>
        <w:tc>
          <w:tcPr>
            <w:tcW w:w="1166" w:type="dxa"/>
          </w:tcPr>
          <w:p w14:paraId="6C537A1B" w14:textId="1409917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81</w:t>
            </w:r>
          </w:p>
        </w:tc>
        <w:tc>
          <w:tcPr>
            <w:tcW w:w="1166" w:type="dxa"/>
          </w:tcPr>
          <w:p w14:paraId="59805611" w14:textId="4E1E0A0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</w:t>
            </w:r>
          </w:p>
        </w:tc>
        <w:tc>
          <w:tcPr>
            <w:tcW w:w="1167" w:type="dxa"/>
          </w:tcPr>
          <w:p w14:paraId="2B72B88C" w14:textId="71735DD2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0.0198</w:t>
            </w:r>
          </w:p>
        </w:tc>
      </w:tr>
      <w:tr w:rsidR="00D96D6B" w:rsidRPr="00D96D6B" w14:paraId="1F46F21E" w14:textId="77777777" w:rsidTr="00D96D6B">
        <w:tc>
          <w:tcPr>
            <w:tcW w:w="1611" w:type="dxa"/>
          </w:tcPr>
          <w:p w14:paraId="61D9372B" w14:textId="71E332BA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candidateRep-G</w:t>
            </w:r>
          </w:p>
        </w:tc>
        <w:tc>
          <w:tcPr>
            <w:tcW w:w="1037" w:type="dxa"/>
          </w:tcPr>
          <w:p w14:paraId="65264F60" w14:textId="341E0A1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09BFFF27" w14:textId="7F75422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QPSK </w:t>
            </w:r>
          </w:p>
        </w:tc>
        <w:tc>
          <w:tcPr>
            <w:tcW w:w="1166" w:type="dxa"/>
          </w:tcPr>
          <w:p w14:paraId="25AC3683" w14:textId="5077EEC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336.8</w:t>
            </w:r>
          </w:p>
        </w:tc>
        <w:tc>
          <w:tcPr>
            <w:tcW w:w="1166" w:type="dxa"/>
          </w:tcPr>
          <w:p w14:paraId="5AB41408" w14:textId="240FC752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49716BF2" w14:textId="0C5E60C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0.6579</w:t>
            </w:r>
          </w:p>
        </w:tc>
      </w:tr>
      <w:tr w:rsidR="00D96D6B" w:rsidRPr="00D96D6B" w14:paraId="204B0E1C" w14:textId="77777777" w:rsidTr="00D96D6B">
        <w:tc>
          <w:tcPr>
            <w:tcW w:w="1611" w:type="dxa"/>
          </w:tcPr>
          <w:p w14:paraId="2CDE5055" w14:textId="1BB3201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candidateRep-H</w:t>
            </w:r>
          </w:p>
        </w:tc>
        <w:tc>
          <w:tcPr>
            <w:tcW w:w="1037" w:type="dxa"/>
          </w:tcPr>
          <w:p w14:paraId="67BC8CCA" w14:textId="41E2C08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47721F43" w14:textId="3300373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QPSK</w:t>
            </w:r>
          </w:p>
        </w:tc>
        <w:tc>
          <w:tcPr>
            <w:tcW w:w="1166" w:type="dxa"/>
          </w:tcPr>
          <w:p w14:paraId="00262D2D" w14:textId="2A53C3E0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453.6</w:t>
            </w:r>
          </w:p>
        </w:tc>
        <w:tc>
          <w:tcPr>
            <w:tcW w:w="1166" w:type="dxa"/>
          </w:tcPr>
          <w:p w14:paraId="539FD709" w14:textId="6A8E425D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36095D3F" w14:textId="6E94C96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0.8860</w:t>
            </w:r>
          </w:p>
        </w:tc>
      </w:tr>
      <w:tr w:rsidR="00D96D6B" w:rsidRPr="00D96D6B" w14:paraId="1C69364E" w14:textId="77777777" w:rsidTr="00D96D6B">
        <w:tc>
          <w:tcPr>
            <w:tcW w:w="1611" w:type="dxa"/>
          </w:tcPr>
          <w:p w14:paraId="018ACBEC" w14:textId="5CFEF8D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candidateRep-I</w:t>
            </w:r>
          </w:p>
        </w:tc>
        <w:tc>
          <w:tcPr>
            <w:tcW w:w="1037" w:type="dxa"/>
          </w:tcPr>
          <w:p w14:paraId="44BDDCCC" w14:textId="3C9D1F2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42CC6390" w14:textId="72C10D3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QPSK </w:t>
            </w:r>
          </w:p>
        </w:tc>
        <w:tc>
          <w:tcPr>
            <w:tcW w:w="1166" w:type="dxa"/>
          </w:tcPr>
          <w:p w14:paraId="36146E5E" w14:textId="732495A0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579.4</w:t>
            </w:r>
          </w:p>
        </w:tc>
        <w:tc>
          <w:tcPr>
            <w:tcW w:w="1166" w:type="dxa"/>
          </w:tcPr>
          <w:p w14:paraId="48DAEAEF" w14:textId="5D8D003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1173A40D" w14:textId="054DA61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1.1316</w:t>
            </w:r>
          </w:p>
        </w:tc>
      </w:tr>
      <w:tr w:rsidR="00D96D6B" w:rsidRPr="00D96D6B" w14:paraId="4CEECA79" w14:textId="77777777" w:rsidTr="00D96D6B">
        <w:tc>
          <w:tcPr>
            <w:tcW w:w="1611" w:type="dxa"/>
          </w:tcPr>
          <w:p w14:paraId="09157802" w14:textId="0EE9294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candidateRep-J</w:t>
            </w:r>
          </w:p>
        </w:tc>
        <w:tc>
          <w:tcPr>
            <w:tcW w:w="1037" w:type="dxa"/>
          </w:tcPr>
          <w:p w14:paraId="17A99189" w14:textId="21E164B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5F410012" w14:textId="5EE22EE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QPSK</w:t>
            </w:r>
          </w:p>
        </w:tc>
        <w:tc>
          <w:tcPr>
            <w:tcW w:w="1166" w:type="dxa"/>
          </w:tcPr>
          <w:p w14:paraId="5BACA16E" w14:textId="262E2D02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759</w:t>
            </w:r>
          </w:p>
        </w:tc>
        <w:tc>
          <w:tcPr>
            <w:tcW w:w="1166" w:type="dxa"/>
          </w:tcPr>
          <w:p w14:paraId="08B9F293" w14:textId="54817E71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609B9D4F" w14:textId="06DC914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1.4825</w:t>
            </w:r>
          </w:p>
        </w:tc>
      </w:tr>
      <w:tr w:rsidR="00D96D6B" w:rsidRPr="00D96D6B" w14:paraId="363844AD" w14:textId="77777777" w:rsidTr="00D96D6B">
        <w:tc>
          <w:tcPr>
            <w:tcW w:w="1611" w:type="dxa"/>
          </w:tcPr>
          <w:p w14:paraId="53FD1C40" w14:textId="56BE8E5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candidateRep-K</w:t>
            </w:r>
          </w:p>
        </w:tc>
        <w:tc>
          <w:tcPr>
            <w:tcW w:w="1037" w:type="dxa"/>
          </w:tcPr>
          <w:p w14:paraId="3031B238" w14:textId="67684E6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7D8EE88E" w14:textId="27942C8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16QAM </w:t>
            </w:r>
          </w:p>
        </w:tc>
        <w:tc>
          <w:tcPr>
            <w:tcW w:w="1166" w:type="dxa"/>
          </w:tcPr>
          <w:p w14:paraId="6E7C8419" w14:textId="7A7D9EA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487.3</w:t>
            </w:r>
          </w:p>
        </w:tc>
        <w:tc>
          <w:tcPr>
            <w:tcW w:w="1166" w:type="dxa"/>
          </w:tcPr>
          <w:p w14:paraId="39E49E4E" w14:textId="403C0B1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1299ED7B" w14:textId="5A82419A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1.9035</w:t>
            </w:r>
          </w:p>
        </w:tc>
      </w:tr>
      <w:tr w:rsidR="00D96D6B" w:rsidRPr="00D96D6B" w14:paraId="195E9569" w14:textId="77777777" w:rsidTr="00D96D6B">
        <w:tc>
          <w:tcPr>
            <w:tcW w:w="1611" w:type="dxa"/>
          </w:tcPr>
          <w:p w14:paraId="34A03B70" w14:textId="521B9F6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candidateRep-L</w:t>
            </w:r>
          </w:p>
        </w:tc>
        <w:tc>
          <w:tcPr>
            <w:tcW w:w="1037" w:type="dxa"/>
          </w:tcPr>
          <w:p w14:paraId="02150CBC" w14:textId="08BE8F21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7C9641FD" w14:textId="1185A9A0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16QAM </w:t>
            </w:r>
          </w:p>
        </w:tc>
        <w:tc>
          <w:tcPr>
            <w:tcW w:w="1166" w:type="dxa"/>
          </w:tcPr>
          <w:p w14:paraId="2B6E81DF" w14:textId="4FC92149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541.2</w:t>
            </w:r>
          </w:p>
        </w:tc>
        <w:tc>
          <w:tcPr>
            <w:tcW w:w="1166" w:type="dxa"/>
          </w:tcPr>
          <w:p w14:paraId="49791543" w14:textId="720ED64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45318F98" w14:textId="3E3EEC5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2.1140</w:t>
            </w:r>
          </w:p>
        </w:tc>
      </w:tr>
      <w:tr w:rsidR="00D96D6B" w:rsidRPr="00D96D6B" w14:paraId="50174B3E" w14:textId="77777777" w:rsidTr="00D96D6B">
        <w:tc>
          <w:tcPr>
            <w:tcW w:w="1611" w:type="dxa"/>
          </w:tcPr>
          <w:p w14:paraId="43AA9644" w14:textId="0EFE506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candidateRep-M</w:t>
            </w:r>
          </w:p>
        </w:tc>
        <w:tc>
          <w:tcPr>
            <w:tcW w:w="1037" w:type="dxa"/>
          </w:tcPr>
          <w:p w14:paraId="025387A6" w14:textId="4D60389E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59878FB8" w14:textId="7F68E920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16QAM </w:t>
            </w:r>
          </w:p>
        </w:tc>
        <w:tc>
          <w:tcPr>
            <w:tcW w:w="1166" w:type="dxa"/>
          </w:tcPr>
          <w:p w14:paraId="40A16A53" w14:textId="76C467C2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658</w:t>
            </w:r>
          </w:p>
        </w:tc>
        <w:tc>
          <w:tcPr>
            <w:tcW w:w="1166" w:type="dxa"/>
          </w:tcPr>
          <w:p w14:paraId="0B78D2E3" w14:textId="67CD767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353F150C" w14:textId="50475A5F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2.5702</w:t>
            </w:r>
          </w:p>
        </w:tc>
      </w:tr>
      <w:tr w:rsidR="00D96D6B" w:rsidRPr="00D96D6B" w14:paraId="6C03F4D9" w14:textId="77777777" w:rsidTr="00D96D6B">
        <w:tc>
          <w:tcPr>
            <w:tcW w:w="1611" w:type="dxa"/>
          </w:tcPr>
          <w:p w14:paraId="70114EC4" w14:textId="5C62DADB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candidateRep-N</w:t>
            </w:r>
          </w:p>
        </w:tc>
        <w:tc>
          <w:tcPr>
            <w:tcW w:w="1037" w:type="dxa"/>
          </w:tcPr>
          <w:p w14:paraId="6307B7A7" w14:textId="5772F66C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3A1D64A6" w14:textId="70647887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 xml:space="preserve">16QAM </w:t>
            </w:r>
          </w:p>
        </w:tc>
        <w:tc>
          <w:tcPr>
            <w:tcW w:w="1166" w:type="dxa"/>
          </w:tcPr>
          <w:p w14:paraId="14AB0C20" w14:textId="5970D771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783.7</w:t>
            </w:r>
          </w:p>
        </w:tc>
        <w:tc>
          <w:tcPr>
            <w:tcW w:w="1166" w:type="dxa"/>
          </w:tcPr>
          <w:p w14:paraId="00FCD69C" w14:textId="5905E264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7EC1CDE0" w14:textId="51CAF616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3.0614</w:t>
            </w:r>
          </w:p>
        </w:tc>
      </w:tr>
      <w:tr w:rsidR="00D96D6B" w:rsidRPr="00D96D6B" w14:paraId="4AD4880B" w14:textId="77777777" w:rsidTr="00D96D6B">
        <w:tc>
          <w:tcPr>
            <w:tcW w:w="1611" w:type="dxa"/>
          </w:tcPr>
          <w:p w14:paraId="49E50A56" w14:textId="724F8913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candidateRep-O</w:t>
            </w:r>
          </w:p>
        </w:tc>
        <w:tc>
          <w:tcPr>
            <w:tcW w:w="1037" w:type="dxa"/>
          </w:tcPr>
          <w:p w14:paraId="72CA5BC8" w14:textId="704A8AFF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76" w:type="dxa"/>
          </w:tcPr>
          <w:p w14:paraId="582FFFFD" w14:textId="76C34475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16QAM</w:t>
            </w:r>
          </w:p>
        </w:tc>
        <w:tc>
          <w:tcPr>
            <w:tcW w:w="1166" w:type="dxa"/>
          </w:tcPr>
          <w:p w14:paraId="447C8253" w14:textId="3C26250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837.6</w:t>
            </w:r>
          </w:p>
        </w:tc>
        <w:tc>
          <w:tcPr>
            <w:tcW w:w="1166" w:type="dxa"/>
          </w:tcPr>
          <w:p w14:paraId="77A075D4" w14:textId="1E67665F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1</w:t>
            </w:r>
          </w:p>
        </w:tc>
        <w:tc>
          <w:tcPr>
            <w:tcW w:w="1167" w:type="dxa"/>
          </w:tcPr>
          <w:p w14:paraId="61D53163" w14:textId="7FCF0268" w:rsidR="00D96D6B" w:rsidRPr="00D96D6B" w:rsidRDefault="00D96D6B" w:rsidP="00D96D6B">
            <w:pPr>
              <w:pStyle w:val="TAC"/>
              <w:rPr>
                <w:color w:val="FF0000"/>
                <w:lang w:eastAsia="en-GB"/>
              </w:rPr>
            </w:pPr>
            <w:r w:rsidRPr="00D96D6B">
              <w:rPr>
                <w:color w:val="FF0000"/>
              </w:rPr>
              <w:t>3.2719</w:t>
            </w:r>
          </w:p>
        </w:tc>
      </w:tr>
    </w:tbl>
    <w:p w14:paraId="6A5407EC" w14:textId="77777777" w:rsidR="00F2662C" w:rsidRPr="0034689A" w:rsidRDefault="00F2662C" w:rsidP="003468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en-GB"/>
        </w:rPr>
      </w:pPr>
    </w:p>
    <w:p w14:paraId="5847F086" w14:textId="77777777" w:rsidR="0034689A" w:rsidRPr="00D96D6B" w:rsidRDefault="0034689A" w:rsidP="0034689A"/>
    <w:sectPr w:rsidR="0034689A" w:rsidRPr="00D96D6B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0B5BFD" w:rsidRDefault="000B5BFD">
      <w:pPr>
        <w:spacing w:after="0"/>
      </w:pPr>
      <w:r>
        <w:separator/>
      </w:r>
    </w:p>
  </w:endnote>
  <w:endnote w:type="continuationSeparator" w:id="0">
    <w:p w14:paraId="4C8B3090" w14:textId="77777777" w:rsidR="000B5BFD" w:rsidRDefault="000B5BFD">
      <w:pPr>
        <w:spacing w:after="0"/>
      </w:pPr>
      <w:r>
        <w:continuationSeparator/>
      </w:r>
    </w:p>
  </w:endnote>
  <w:endnote w:type="continuationNotice" w:id="1">
    <w:p w14:paraId="420E16C8" w14:textId="77777777" w:rsidR="000B5BFD" w:rsidRDefault="000B5B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0B5BFD" w:rsidRDefault="000B5BF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0B5BFD" w:rsidRDefault="000B5B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0B5BFD" w:rsidRDefault="000B5BFD">
      <w:pPr>
        <w:spacing w:after="0"/>
      </w:pPr>
      <w:r>
        <w:separator/>
      </w:r>
    </w:p>
  </w:footnote>
  <w:footnote w:type="continuationSeparator" w:id="0">
    <w:p w14:paraId="7712A6F7" w14:textId="77777777" w:rsidR="000B5BFD" w:rsidRDefault="000B5BFD">
      <w:pPr>
        <w:spacing w:after="0"/>
      </w:pPr>
      <w:r>
        <w:continuationSeparator/>
      </w:r>
    </w:p>
  </w:footnote>
  <w:footnote w:type="continuationNotice" w:id="1">
    <w:p w14:paraId="04875502" w14:textId="77777777" w:rsidR="000B5BFD" w:rsidRDefault="000B5B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0B5BFD" w:rsidRDefault="000B5B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D524E"/>
    <w:multiLevelType w:val="hybridMultilevel"/>
    <w:tmpl w:val="D59A1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A6E9B"/>
    <w:multiLevelType w:val="hybridMultilevel"/>
    <w:tmpl w:val="103C1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4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 w:numId="16">
    <w:abstractNumId w:val="12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EE3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2B70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5BFD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D5F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1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5EB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5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5FB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89A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2E6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369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0C5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253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1BC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BA6"/>
    <w:rsid w:val="006C2C9F"/>
    <w:rsid w:val="006C3922"/>
    <w:rsid w:val="006C41DF"/>
    <w:rsid w:val="006C4766"/>
    <w:rsid w:val="006C48AF"/>
    <w:rsid w:val="006C4CCC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8A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B79C8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82D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2F9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DA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C6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5F3E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E69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BE2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54F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445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DF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5A"/>
    <w:rsid w:val="00C16882"/>
    <w:rsid w:val="00C170E2"/>
    <w:rsid w:val="00C17753"/>
    <w:rsid w:val="00C17B87"/>
    <w:rsid w:val="00C17BF2"/>
    <w:rsid w:val="00C17C1A"/>
    <w:rsid w:val="00C17C3F"/>
    <w:rsid w:val="00C20292"/>
    <w:rsid w:val="00C211D2"/>
    <w:rsid w:val="00C2155B"/>
    <w:rsid w:val="00C21752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22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44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CA9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D6B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C43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37B82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AF3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0804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3CCA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62C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A7A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1AB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1A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51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51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537C312-9CDF-4C52-BC3B-6FE85F0F50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260B8C-6C87-4657-81A7-74254469F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45CE1-13CB-4408-B606-9D59459AB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